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C" w:rsidRDefault="00253C91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31" DrawAspect="Content" ObjectID="_1740301612" r:id="rId9"/>
        </w:object>
      </w:r>
      <w:r w:rsidR="00C947F2">
        <w:rPr>
          <w:rFonts w:ascii="Calibri" w:eastAsia="Calibri" w:hAnsi="Calibri" w:cs="Calibri"/>
          <w:b/>
          <w:i/>
          <w:sz w:val="24"/>
        </w:rPr>
        <w:t xml:space="preserve">                           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Ваши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...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с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Вами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>...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Туристическое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Агентство</w:t>
      </w:r>
      <w:r>
        <w:rPr>
          <w:rFonts w:ascii="Bookman Old Style" w:eastAsia="Bookman Old Style" w:hAnsi="Bookman Old Style" w:cs="Bookman Old Styl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ЛенаТур</w:t>
      </w:r>
      <w:r>
        <w:rPr>
          <w:rFonts w:ascii="Bookman Old Style" w:eastAsia="Bookman Old Style" w:hAnsi="Bookman Old Style" w:cs="Bookman Old Style"/>
          <w:sz w:val="24"/>
        </w:rPr>
        <w:t>"</w:t>
      </w:r>
    </w:p>
    <w:p w:rsid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Ростов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Дону</w:t>
      </w:r>
      <w:r>
        <w:rPr>
          <w:rFonts w:ascii="Bookman Old Style" w:eastAsia="Bookman Old Style" w:hAnsi="Bookman Old Style" w:cs="Bookman Old Style"/>
          <w:sz w:val="24"/>
        </w:rPr>
        <w:t xml:space="preserve">,  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пр. Буденновский </w:t>
      </w:r>
      <w:r w:rsidR="00F92674">
        <w:rPr>
          <w:rFonts w:ascii="Calibri" w:eastAsia="Calibri" w:hAnsi="Calibri" w:cs="Calibri"/>
          <w:sz w:val="24"/>
        </w:rPr>
        <w:t>27, оф. 4</w:t>
      </w:r>
    </w:p>
    <w:p w:rsidR="005B4BAC" w:rsidRDefault="005B4BAC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 w:rsidRPr="00AC0404">
        <w:rPr>
          <w:rFonts w:ascii="Calibri" w:eastAsia="Calibri" w:hAnsi="Calibri" w:cs="Calibri"/>
          <w:sz w:val="24"/>
        </w:rPr>
        <w:t xml:space="preserve">тел. + 7(863) </w:t>
      </w:r>
      <w:r w:rsidR="00F92674">
        <w:rPr>
          <w:rFonts w:ascii="Calibri" w:eastAsia="Calibri" w:hAnsi="Calibri" w:cs="Calibri"/>
          <w:sz w:val="24"/>
        </w:rPr>
        <w:t>221-53-68</w:t>
      </w:r>
    </w:p>
    <w:p w:rsidR="00457461" w:rsidRPr="00457461" w:rsidRDefault="00457461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+7 (</w:t>
      </w:r>
      <w:r w:rsidR="003E0986">
        <w:rPr>
          <w:rFonts w:ascii="Calibri" w:eastAsia="Calibri" w:hAnsi="Calibri" w:cs="Calibri"/>
          <w:sz w:val="24"/>
        </w:rPr>
        <w:t>961</w:t>
      </w:r>
      <w:r>
        <w:rPr>
          <w:rFonts w:ascii="Calibri" w:eastAsia="Calibri" w:hAnsi="Calibri" w:cs="Calibri"/>
          <w:sz w:val="24"/>
        </w:rPr>
        <w:t xml:space="preserve">) </w:t>
      </w:r>
      <w:r w:rsidR="003E0986">
        <w:rPr>
          <w:rFonts w:ascii="Calibri" w:eastAsia="Calibri" w:hAnsi="Calibri" w:cs="Calibri"/>
          <w:sz w:val="24"/>
        </w:rPr>
        <w:t>301 – 17 - 16</w:t>
      </w:r>
      <w:r>
        <w:rPr>
          <w:rFonts w:ascii="Calibri" w:eastAsia="Calibri" w:hAnsi="Calibri" w:cs="Calibri"/>
          <w:sz w:val="24"/>
        </w:rPr>
        <w:t xml:space="preserve"> – вайбер, ватсап</w:t>
      </w:r>
    </w:p>
    <w:p w:rsidR="005B4BAC" w:rsidRP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lang w:val="en-US"/>
        </w:rPr>
        <w:t>e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-</w:t>
      </w:r>
      <w:r>
        <w:rPr>
          <w:rFonts w:ascii="Bookman Old Style" w:eastAsia="Bookman Old Style" w:hAnsi="Bookman Old Style" w:cs="Bookman Old Style"/>
          <w:sz w:val="24"/>
          <w:lang w:val="en-US"/>
        </w:rPr>
        <w:t>mail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lang w:val="en-US"/>
        </w:rPr>
        <w:t>zakaz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@</w:t>
      </w:r>
      <w:r>
        <w:rPr>
          <w:rFonts w:ascii="Bookman Old Style" w:eastAsia="Bookman Old Style" w:hAnsi="Bookman Old Style" w:cs="Bookman Old Style"/>
          <w:sz w:val="24"/>
          <w:lang w:val="en-US"/>
        </w:rPr>
        <w:t>lt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-</w:t>
      </w:r>
      <w:r w:rsidR="0018522E">
        <w:rPr>
          <w:rFonts w:ascii="Bookman Old Style" w:eastAsia="Bookman Old Style" w:hAnsi="Bookman Old Style" w:cs="Bookman Old Style"/>
          <w:sz w:val="24"/>
          <w:lang w:val="en-US"/>
        </w:rPr>
        <w:t>plus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.</w:t>
      </w:r>
      <w:r>
        <w:rPr>
          <w:rFonts w:ascii="Bookman Old Style" w:eastAsia="Bookman Old Style" w:hAnsi="Bookman Old Style" w:cs="Bookman Old Style"/>
          <w:sz w:val="24"/>
          <w:lang w:val="en-US"/>
        </w:rPr>
        <w:t>ru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сай</w:t>
      </w:r>
      <w:r>
        <w:rPr>
          <w:rFonts w:ascii="Calibri" w:eastAsia="Calibri" w:hAnsi="Calibri" w:cs="Calibri"/>
          <w:color w:val="000000"/>
          <w:sz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: </w:t>
      </w:r>
      <w:hyperlink r:id="rId10" w:history="1">
        <w:r w:rsidR="008A03D1" w:rsidRPr="0060607F">
          <w:rPr>
            <w:rStyle w:val="ac"/>
            <w:rFonts w:ascii="Bookman Old Style" w:eastAsia="Bookman Old Style" w:hAnsi="Bookman Old Style" w:cs="Bookman Old Style"/>
            <w:sz w:val="24"/>
          </w:rPr>
          <w:t>https://lenatour-rostov.ru/</w:t>
        </w:r>
      </w:hyperlink>
      <w:r w:rsidR="008A03D1"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</w:p>
    <w:p w:rsidR="00C947F2" w:rsidRDefault="00C947F2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</w:p>
    <w:p w:rsidR="00EB10B8" w:rsidRPr="00E2651B" w:rsidRDefault="008A29A6" w:rsidP="00EB10B8">
      <w:pPr>
        <w:suppressAutoHyphens/>
        <w:spacing w:after="150" w:line="240" w:lineRule="auto"/>
        <w:jc w:val="center"/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</w:pPr>
      <w:r w:rsidRPr="00E2651B"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  <w:t>А</w:t>
      </w:r>
      <w:r w:rsidR="00EB10B8" w:rsidRPr="00E2651B">
        <w:rPr>
          <w:rFonts w:ascii="Century Gothic" w:eastAsia="Calibri" w:hAnsi="Century Gothic" w:cs="Calibri"/>
          <w:b/>
          <w:i/>
          <w:color w:val="262626" w:themeColor="text1" w:themeTint="D9"/>
          <w:sz w:val="36"/>
          <w:szCs w:val="36"/>
        </w:rPr>
        <w:t>вторский тур</w:t>
      </w:r>
    </w:p>
    <w:p w:rsidR="008F2A0A" w:rsidRPr="008F2A0A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Кавказская здравница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8"/>
          <w:szCs w:val="8"/>
        </w:rPr>
      </w:pPr>
    </w:p>
    <w:p w:rsidR="008F2A0A" w:rsidRDefault="008F2A0A" w:rsidP="00E0492B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E2651B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на КМВ</w:t>
      </w:r>
      <w:r w:rsidR="00E0492B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 xml:space="preserve"> (3 дня)</w:t>
      </w:r>
    </w:p>
    <w:p w:rsidR="00106D3D" w:rsidRDefault="00106D3D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106D3D" w:rsidRDefault="00106D3D" w:rsidP="00106D3D">
      <w:pPr>
        <w:pStyle w:val="Textbody"/>
        <w:widowControl/>
        <w:jc w:val="center"/>
        <w:rPr>
          <w:rFonts w:ascii="Century Gothic" w:hAnsi="Century Gothic"/>
          <w:color w:val="333333"/>
          <w:sz w:val="36"/>
          <w:szCs w:val="36"/>
        </w:rPr>
      </w:pPr>
      <w:r w:rsidRPr="00663EC1">
        <w:rPr>
          <w:rFonts w:ascii="Century Gothic" w:hAnsi="Century Gothic"/>
          <w:color w:val="333333"/>
          <w:sz w:val="36"/>
          <w:szCs w:val="36"/>
        </w:rPr>
        <w:t>Даты тура: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Проживание в отеле бизнес-класса </w:t>
      </w:r>
      <w:r w:rsidRPr="00E2651B">
        <w:rPr>
          <w:rFonts w:ascii="Century Gothic" w:eastAsia="Calibri" w:hAnsi="Century Gothic" w:cs="Calibri"/>
          <w:b/>
          <w:color w:val="404040" w:themeColor="text1" w:themeTint="BF"/>
        </w:rPr>
        <w:t>«Бештау» 4*</w:t>
      </w:r>
      <w:r w:rsidR="008A03D1" w:rsidRPr="00E2651B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>в двухместных номерах</w:t>
      </w:r>
      <w:r w:rsidR="008A03D1" w:rsidRPr="00E2651B">
        <w:rPr>
          <w:rFonts w:ascii="Century Gothic" w:eastAsia="Calibri" w:hAnsi="Century Gothic" w:cs="Calibri"/>
          <w:color w:val="404040" w:themeColor="text1" w:themeTint="BF"/>
        </w:rPr>
        <w:t>.</w:t>
      </w:r>
    </w:p>
    <w:p w:rsidR="008A03D1" w:rsidRPr="00E2651B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12"/>
          <w:szCs w:val="12"/>
        </w:rPr>
      </w:pPr>
    </w:p>
    <w:p w:rsidR="008F2A0A" w:rsidRPr="00E2651B" w:rsidRDefault="008F2A0A" w:rsidP="008F2A0A">
      <w:pPr>
        <w:suppressAutoHyphens/>
        <w:spacing w:after="0" w:line="240" w:lineRule="auto"/>
        <w:ind w:left="1134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4-звездочный отель, р</w:t>
      </w:r>
      <w:r w:rsidR="00A15F91" w:rsidRPr="00E2651B">
        <w:rPr>
          <w:rFonts w:ascii="Century Gothic" w:eastAsia="Calibri" w:hAnsi="Century Gothic" w:cs="Calibri"/>
          <w:color w:val="404040" w:themeColor="text1" w:themeTint="BF"/>
        </w:rPr>
        <w:t xml:space="preserve">асположен 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>в удобной доступности от</w:t>
      </w:r>
      <w:r w:rsidR="00A15F91" w:rsidRPr="00E2651B">
        <w:rPr>
          <w:rFonts w:ascii="Century Gothic" w:eastAsia="Calibri" w:hAnsi="Century Gothic" w:cs="Calibri"/>
          <w:color w:val="404040" w:themeColor="text1" w:themeTint="BF"/>
        </w:rPr>
        <w:t xml:space="preserve"> центр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 xml:space="preserve">а </w:t>
      </w:r>
      <w:r w:rsidR="00A15F91" w:rsidRPr="00E2651B">
        <w:rPr>
          <w:rFonts w:ascii="Century Gothic" w:eastAsia="Calibri" w:hAnsi="Century Gothic" w:cs="Calibri"/>
          <w:color w:val="404040" w:themeColor="text1" w:themeTint="BF"/>
        </w:rPr>
        <w:t>Пятигорска, 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номера с великолепным видом на гору 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 xml:space="preserve">Машук 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или </w:t>
      </w:r>
      <w:r w:rsidR="00A15F91" w:rsidRPr="00E2651B">
        <w:rPr>
          <w:rFonts w:ascii="Century Gothic" w:eastAsia="Calibri" w:hAnsi="Century Gothic" w:cs="Calibri"/>
          <w:color w:val="404040" w:themeColor="text1" w:themeTint="BF"/>
        </w:rPr>
        <w:t>Эльбрус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, 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>в к услугам гостей в отеле есть СПА комплекс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 и круглосуточный ресторан.</w:t>
      </w:r>
    </w:p>
    <w:p w:rsidR="008A03D1" w:rsidRPr="00E2651B" w:rsidRDefault="008A03D1" w:rsidP="008F2A0A">
      <w:pPr>
        <w:suppressAutoHyphens/>
        <w:spacing w:after="0" w:line="240" w:lineRule="auto"/>
        <w:ind w:left="1134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В отеле "Бештау" номера с кондиционером, балконом, телевизором с плоским экраном и современной мебелью. Бесплатный Wi-Fi.</w:t>
      </w:r>
    </w:p>
    <w:p w:rsidR="00A15F91" w:rsidRPr="00E2651B" w:rsidRDefault="00A15F9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7D7230" w:rsidRPr="00E2651B" w:rsidRDefault="008F2A0A" w:rsidP="008A29A6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В 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>СПА комплексе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 отеля "Бештау" имеется бассейн, турецкая баня, сауна и современный тренажерный зал.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 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b/>
          <w:bCs/>
          <w:color w:val="404040" w:themeColor="text1" w:themeTint="BF"/>
          <w:u w:val="single"/>
        </w:rPr>
        <w:t>В состав тура входит</w:t>
      </w:r>
      <w:r w:rsidR="007D7230" w:rsidRPr="00E2651B">
        <w:rPr>
          <w:rFonts w:ascii="Century Gothic" w:eastAsia="Calibri" w:hAnsi="Century Gothic" w:cs="Calibri"/>
          <w:color w:val="404040" w:themeColor="text1" w:themeTint="BF"/>
        </w:rPr>
        <w:t> 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– проезд на комфортабельном автобусе, проживан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 xml:space="preserve">ие, питание </w:t>
      </w:r>
      <w:r w:rsidR="005D3707" w:rsidRPr="00E2651B">
        <w:rPr>
          <w:rFonts w:ascii="Century Gothic" w:eastAsia="Calibri" w:hAnsi="Century Gothic" w:cs="Calibri"/>
          <w:color w:val="404040" w:themeColor="text1" w:themeTint="BF"/>
        </w:rPr>
        <w:t>(завтраки)</w:t>
      </w:r>
      <w:r w:rsidR="000D3ADD" w:rsidRPr="00E2651B">
        <w:rPr>
          <w:rFonts w:ascii="Century Gothic" w:eastAsia="Calibri" w:hAnsi="Century Gothic" w:cs="Calibri"/>
          <w:color w:val="404040" w:themeColor="text1" w:themeTint="BF"/>
        </w:rPr>
        <w:t>, 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экскурсионное обслуживание,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транспортная страховка.</w:t>
      </w:r>
    </w:p>
    <w:p w:rsidR="005850DA" w:rsidRPr="00E2651B" w:rsidRDefault="005850D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5850DA" w:rsidRPr="00E2651B" w:rsidRDefault="005850DA" w:rsidP="005850D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  <w:u w:val="single"/>
        </w:rPr>
        <w:t>Дополнительно оплачиваются: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 входные билеты на экскурсионные объекты, питание в кафе во время экскурсий.</w:t>
      </w:r>
    </w:p>
    <w:p w:rsidR="008A03D1" w:rsidRPr="00E2651B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409"/>
      </w:tblGrid>
      <w:tr w:rsidR="00106D3D" w:rsidRPr="00E2651B" w:rsidTr="000834F0">
        <w:tc>
          <w:tcPr>
            <w:tcW w:w="992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06D3D" w:rsidRPr="00106D3D" w:rsidRDefault="00106D3D" w:rsidP="00106D3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 w:rsidRPr="00106D3D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Стоимость тура на 1 чел., (двухместное размещение </w:t>
            </w:r>
          </w:p>
          <w:p w:rsidR="00106D3D" w:rsidRPr="00E2651B" w:rsidRDefault="00106D3D" w:rsidP="00106D3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</w:pPr>
            <w:r w:rsidRPr="00106D3D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– номера повышенной комфортности)</w:t>
            </w:r>
          </w:p>
        </w:tc>
      </w:tr>
      <w:tr w:rsidR="00106D3D" w:rsidRPr="00E2651B" w:rsidTr="00106D3D">
        <w:trPr>
          <w:trHeight w:val="205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Взр., на основном месте</w:t>
            </w:r>
          </w:p>
        </w:tc>
        <w:tc>
          <w:tcPr>
            <w:tcW w:w="2409" w:type="dxa"/>
          </w:tcPr>
          <w:p w:rsidR="00106D3D" w:rsidRPr="00E2651B" w:rsidRDefault="00106D3D" w:rsidP="00D83ABD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</w:t>
            </w:r>
            <w:r w:rsidR="00D83ABD">
              <w:rPr>
                <w:rFonts w:ascii="Century Gothic" w:eastAsia="Calibri" w:hAnsi="Century Gothic" w:cs="Calibri"/>
                <w:color w:val="404040" w:themeColor="text1" w:themeTint="BF"/>
              </w:rPr>
              <w:t>4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900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Ребенок, на основном месте до 12 лет</w:t>
            </w:r>
          </w:p>
        </w:tc>
        <w:tc>
          <w:tcPr>
            <w:tcW w:w="2409" w:type="dxa"/>
          </w:tcPr>
          <w:p w:rsidR="00106D3D" w:rsidRPr="00E2651B" w:rsidRDefault="00106D3D" w:rsidP="00D83ABD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</w:t>
            </w:r>
            <w:r w:rsidR="00D83ABD">
              <w:rPr>
                <w:rFonts w:ascii="Century Gothic" w:eastAsia="Calibri" w:hAnsi="Century Gothic" w:cs="Calibri"/>
                <w:color w:val="404040" w:themeColor="text1" w:themeTint="BF"/>
              </w:rPr>
              <w:t>4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400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Взр. на дополнительном месте</w:t>
            </w:r>
          </w:p>
        </w:tc>
        <w:tc>
          <w:tcPr>
            <w:tcW w:w="2409" w:type="dxa"/>
          </w:tcPr>
          <w:p w:rsidR="00106D3D" w:rsidRPr="00E2651B" w:rsidRDefault="00106D3D" w:rsidP="00D83ABD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</w:t>
            </w:r>
            <w:r w:rsidR="00D83ABD">
              <w:rPr>
                <w:rFonts w:ascii="Century Gothic" w:eastAsia="Calibri" w:hAnsi="Century Gothic" w:cs="Calibri"/>
                <w:color w:val="404040" w:themeColor="text1" w:themeTint="BF"/>
              </w:rPr>
              <w:t>4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400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Ребенок на дополнительном месте до 12 лет</w:t>
            </w:r>
          </w:p>
        </w:tc>
        <w:tc>
          <w:tcPr>
            <w:tcW w:w="2409" w:type="dxa"/>
          </w:tcPr>
          <w:p w:rsidR="00106D3D" w:rsidRPr="00E2651B" w:rsidRDefault="00106D3D" w:rsidP="00D83ABD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</w:t>
            </w:r>
            <w:r w:rsidR="00D83ABD">
              <w:rPr>
                <w:rFonts w:ascii="Century Gothic" w:eastAsia="Calibri" w:hAnsi="Century Gothic" w:cs="Calibri"/>
                <w:color w:val="404040" w:themeColor="text1" w:themeTint="BF"/>
              </w:rPr>
              <w:t>3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900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Ребенок до 5 лет без места с питанием</w:t>
            </w:r>
          </w:p>
        </w:tc>
        <w:tc>
          <w:tcPr>
            <w:tcW w:w="2409" w:type="dxa"/>
          </w:tcPr>
          <w:p w:rsidR="00106D3D" w:rsidRPr="00E2651B" w:rsidRDefault="00D83ABD" w:rsidP="005850DA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7</w:t>
            </w:r>
            <w:r w:rsidR="00106D3D"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500</w:t>
            </w:r>
          </w:p>
        </w:tc>
      </w:tr>
      <w:tr w:rsidR="00106D3D" w:rsidRPr="00E2651B" w:rsidTr="00106D3D">
        <w:trPr>
          <w:trHeight w:val="20"/>
        </w:trPr>
        <w:tc>
          <w:tcPr>
            <w:tcW w:w="75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06D3D" w:rsidRPr="00E2651B" w:rsidRDefault="00106D3D" w:rsidP="005850D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Одноместное размещение</w:t>
            </w:r>
          </w:p>
        </w:tc>
        <w:tc>
          <w:tcPr>
            <w:tcW w:w="2409" w:type="dxa"/>
          </w:tcPr>
          <w:p w:rsidR="00106D3D" w:rsidRPr="00E2651B" w:rsidRDefault="00106D3D" w:rsidP="00D83ABD">
            <w:pPr>
              <w:spacing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</w:t>
            </w:r>
            <w:r w:rsidR="00D83ABD">
              <w:rPr>
                <w:rFonts w:ascii="Century Gothic" w:eastAsia="Calibri" w:hAnsi="Century Gothic" w:cs="Calibri"/>
                <w:color w:val="404040" w:themeColor="text1" w:themeTint="BF"/>
              </w:rPr>
              <w:t>7</w:t>
            </w:r>
            <w:bookmarkStart w:id="0" w:name="_GoBack"/>
            <w:bookmarkEnd w:id="0"/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900</w:t>
            </w:r>
          </w:p>
        </w:tc>
      </w:tr>
    </w:tbl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color w:val="404040" w:themeColor="text1" w:themeTint="BF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788"/>
      </w:tblGrid>
      <w:tr w:rsidR="00E2651B" w:rsidRPr="00E2651B" w:rsidTr="005850DA">
        <w:tc>
          <w:tcPr>
            <w:tcW w:w="1277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850DA" w:rsidRPr="00E2651B" w:rsidRDefault="005850DA" w:rsidP="00647CB8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</w:rPr>
              <w:t> Дата</w:t>
            </w:r>
          </w:p>
        </w:tc>
        <w:tc>
          <w:tcPr>
            <w:tcW w:w="8788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850DA" w:rsidRPr="00E2651B" w:rsidRDefault="005850DA" w:rsidP="00647CB8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  <w:sz w:val="27"/>
              </w:rPr>
              <w:t>Программа экскурсий</w:t>
            </w:r>
          </w:p>
        </w:tc>
      </w:tr>
      <w:tr w:rsidR="00E2651B" w:rsidRPr="00E2651B" w:rsidTr="005850DA"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0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Выезд из Ростова-на-Дону</w:t>
            </w:r>
          </w:p>
        </w:tc>
      </w:tr>
      <w:tr w:rsidR="00E2651B" w:rsidRPr="00E2651B" w:rsidTr="00647F75">
        <w:trPr>
          <w:trHeight w:val="7683"/>
        </w:trPr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2651B" w:rsidRPr="00E2651B" w:rsidRDefault="00E2651B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1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Прибытие в Пятигорск.</w:t>
            </w: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  Завтрак в кафе.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Выезд на </w:t>
            </w:r>
            <w:r w:rsidRPr="00E2651B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обзорную экскурсию по г. Пятигорску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Пятигорск в своё время любили Л.Н. Толстой, В.Г. Белинский, А.С. Пушкин, М. Ю. Лермонтов и другие великие люди литературы и искусства. </w:t>
            </w: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Во время экскурсии по Пятигорску мы посетим: озеро «Провал», Эолову Арфу, грот М. Ю. Лермонтова, где он организовал изысканный пикник для своих друзей всего лишь за неделю до трагической гибели, домик – музей  М. Ю. Лермонтова, Академическую галерею, прогуляетесь по горе Горячая, сфотографируетесь с эмблемой Кавказских Минеральных Вод — скульптурой «Орел терзающий змею»;</w:t>
            </w: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также мы увидим грот Дианы, парк «Цветник», Лермонтовскую галерею, старейшие здания города, которые сегодня являются памятниками архитектуры, памятник А.С. Пушкину, М.Ю. Лермонтову и обязательно отдадим дань памяти Великому поэту на месте дуэли М.Ю. Лермонтова на северо-западном склоне горы Машук. </w:t>
            </w: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Заселение в отель.  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Свободное время.</w:t>
            </w: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</w:t>
            </w: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Выезд на экскурсию </w:t>
            </w:r>
            <w:r w:rsidRPr="00E2651B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«В гости к терским казакам».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Экскурсия в «Казачий курень» (ст. Боргустанская). На этой экскурсии нас ждет знакомство с традициями и обрядами терских казаков, а также яркое красочное представление, в котором мы сможем поучаствовать сами. </w:t>
            </w: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Всех гостей ожидает традиционное застолье с обедом (вареники, пирожки, картошка, сваренная в котелках, сало, домашняя колбаса, разносолы, свежие овощи, наливка и самогон (Доплата). </w:t>
            </w: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E2651B" w:rsidRPr="00E2651B" w:rsidRDefault="00E2651B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Возвращение в отель. Свободное время.</w:t>
            </w:r>
          </w:p>
        </w:tc>
      </w:tr>
      <w:tr w:rsidR="00E2651B" w:rsidRPr="00E2651B" w:rsidTr="005850DA">
        <w:trPr>
          <w:trHeight w:val="214"/>
        </w:trPr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2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Завтрак в отеле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Выезд на экскурсию в </w:t>
            </w: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Верхнюю Балкарию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Сначала мы отправимся к </w:t>
            </w: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Голубому озеру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– Жемчужине Черекского ущелья. При площади 2.6 га, его глубина 258 метров, но главная загадка озера –  это нескончаемый поток (70 млн. литров воды в сутки), который выходит из озера, при том, что в само озеро не впадает ни один ручеек. Голубое озеро холодное, температура воды круглый год + 9.7 градусов.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  <w:sz w:val="12"/>
                <w:szCs w:val="12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Затем мы проедем вглубь </w:t>
            </w: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Черекского ущелья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Дорога в Черекскую теснину проходит по крутому затяжному серпантину и тоннелю. На наших глазах вырастают гигантские горы, а река уходит стремительно вниз. </w:t>
            </w:r>
            <w:r w:rsidR="00E2651B"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М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ы</w:t>
            </w:r>
            <w:r w:rsidR="00E2651B"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окажемся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на высоте 400-500 метров над рекой. Вдаль </w:t>
            </w:r>
            <w:r w:rsidR="00E2651B"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просматриваются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горы Главного Кавказского хребта, а где-то внизу змейкой вьется река Черек Балкарский. </w:t>
            </w:r>
            <w:r w:rsidR="00E2651B"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Впечатления от величественной и неприступной красоты настолько сильные, что захватывает дух.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  <w:sz w:val="12"/>
                <w:szCs w:val="12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Далее по маршруту нас ждет живописное селение </w:t>
            </w: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Верхняя Балкария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— некогда одно из крупнейших балкарских поселений. Сейчас интерес для 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lastRenderedPageBreak/>
              <w:t>туристов представляют останки сторожевых башен — башни Абаевых и башни Амирхана.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  <w:sz w:val="12"/>
                <w:szCs w:val="12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На обратном пути будет возможность окунуться в целебные горячие источники возле села Аушигер, температура воды почти +50 градусов.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Возвращение в отель. Свободное время.</w:t>
            </w:r>
          </w:p>
        </w:tc>
      </w:tr>
      <w:tr w:rsidR="00E2651B" w:rsidRPr="00E2651B" w:rsidTr="005850DA">
        <w:trPr>
          <w:trHeight w:val="6879"/>
        </w:trPr>
        <w:tc>
          <w:tcPr>
            <w:tcW w:w="1277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3 день</w:t>
            </w:r>
          </w:p>
        </w:tc>
        <w:tc>
          <w:tcPr>
            <w:tcW w:w="878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Завтрак в отеле.  </w:t>
            </w:r>
            <w:r w:rsidRPr="00E2651B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Освобождение номеров.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Выезд на экскурсию в </w:t>
            </w:r>
            <w:r w:rsidRPr="00E2651B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Кисловодск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В нескольких километрах от Кисловодска расположена гора Кольцо, это интересное творение природы люди наблюдают давно, его можно назвать священным местом для влюбленных. Есть поверье, что если двое влюбленных пройдут сквозь </w:t>
            </w:r>
            <w:r w:rsidRPr="00E2651B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Кольцо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, взявшись за руки, они всю жизнь проведут вместе в любви и согласии. 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Загадав желание на горе Кольцо, мы отправимся к </w:t>
            </w:r>
            <w:r w:rsidRPr="00E2651B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Медовым водопадам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  Узкий каньон украшен звонкими водопадами, которые наполняют своим шумом всё ущелье. 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Многие туристы подолгу задерживаются возле каждого водопада, чтобы не только сфотографироваться и полюбоваться им, но и надышаться чистым ионизированным воздухом. 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Затем по маршруту тура мы посетим Кисловодск. В Кисловодске 300 солнечных дней в году, благодаря чему Кисловодск признан самым солнечным городом России. 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Здесь мы прогуляемся по курортному парку с его знаменитым </w:t>
            </w:r>
            <w:r w:rsidRPr="00E2651B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Зеркальным прудом</w:t>
            </w: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, хрустальной речкой, через которую перекинут мостик «Дамский каприз», посетим Главную Нарзанную галерею и насладимся живительным и оздоравливающим воздухом этого удивительного курорта. </w:t>
            </w: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  <w:sz w:val="12"/>
                <w:szCs w:val="12"/>
              </w:rPr>
            </w:pPr>
          </w:p>
          <w:p w:rsidR="005850DA" w:rsidRPr="00E2651B" w:rsidRDefault="005850DA" w:rsidP="00647CB8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E2651B">
              <w:rPr>
                <w:rFonts w:ascii="Century Gothic" w:eastAsia="Calibri" w:hAnsi="Century Gothic" w:cs="Calibri"/>
                <w:color w:val="404040" w:themeColor="text1" w:themeTint="BF"/>
              </w:rPr>
              <w:t>Отъезд в Ростов-на-Дону</w:t>
            </w:r>
          </w:p>
        </w:tc>
      </w:tr>
    </w:tbl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F92674" w:rsidRPr="00E2651B" w:rsidRDefault="00F92674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  <w:r w:rsidRPr="00E2651B">
        <w:rPr>
          <w:rFonts w:ascii="Century Gothic" w:eastAsia="Calibri" w:hAnsi="Century Gothic" w:cs="Calibri"/>
          <w:b/>
          <w:bCs/>
          <w:color w:val="404040" w:themeColor="text1" w:themeTint="BF"/>
        </w:rPr>
        <w:t>Дополнительно оплачивается:</w:t>
      </w:r>
    </w:p>
    <w:p w:rsidR="005D3707" w:rsidRPr="00E2651B" w:rsidRDefault="005D37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457461" w:rsidRPr="00E2651B" w:rsidRDefault="00457461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Обед в отеле – </w:t>
      </w:r>
      <w:r w:rsidR="00BD579E" w:rsidRPr="00E2651B">
        <w:rPr>
          <w:rFonts w:ascii="Century Gothic" w:eastAsia="Calibri" w:hAnsi="Century Gothic" w:cs="Calibri"/>
          <w:color w:val="404040" w:themeColor="text1" w:themeTint="BF"/>
        </w:rPr>
        <w:t>5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00р. в день (оплата при бронировании тура)</w:t>
      </w:r>
    </w:p>
    <w:p w:rsidR="00457461" w:rsidRPr="00E2651B" w:rsidRDefault="00457461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Ужин в отеле – </w:t>
      </w:r>
      <w:r w:rsidR="00BD579E" w:rsidRPr="00E2651B">
        <w:rPr>
          <w:rFonts w:ascii="Century Gothic" w:eastAsia="Calibri" w:hAnsi="Century Gothic" w:cs="Calibri"/>
          <w:color w:val="404040" w:themeColor="text1" w:themeTint="BF"/>
        </w:rPr>
        <w:t>5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00р. в день (оплата при бронировании тура)</w:t>
      </w:r>
    </w:p>
    <w:p w:rsidR="008F2A0A" w:rsidRPr="00E2651B" w:rsidRDefault="00457461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П</w:t>
      </w:r>
      <w:r w:rsidR="008F2A0A" w:rsidRPr="00E2651B">
        <w:rPr>
          <w:rFonts w:ascii="Century Gothic" w:eastAsia="Calibri" w:hAnsi="Century Gothic" w:cs="Calibri"/>
          <w:color w:val="404040" w:themeColor="text1" w:themeTint="BF"/>
        </w:rPr>
        <w:t>осещение экскурсионных объектов.</w:t>
      </w:r>
    </w:p>
    <w:p w:rsidR="008F2A0A" w:rsidRPr="00E2651B" w:rsidRDefault="008F2A0A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-      домик-музей Лермонтова (~100 руб.)</w:t>
      </w:r>
    </w:p>
    <w:p w:rsidR="008F2A0A" w:rsidRPr="00E2651B" w:rsidRDefault="008F2A0A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-      пользование СПА-центром (</w:t>
      </w:r>
      <w:r w:rsidR="00BD579E" w:rsidRPr="00E2651B">
        <w:rPr>
          <w:rFonts w:ascii="Century Gothic" w:eastAsia="Calibri" w:hAnsi="Century Gothic" w:cs="Calibri"/>
          <w:color w:val="404040" w:themeColor="text1" w:themeTint="BF"/>
        </w:rPr>
        <w:t>40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0 руб. за три часа)</w:t>
      </w:r>
    </w:p>
    <w:p w:rsidR="008F2A0A" w:rsidRPr="00E2651B" w:rsidRDefault="008F2A0A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-      </w:t>
      </w:r>
      <w:r w:rsidR="008A29A6" w:rsidRPr="00E2651B">
        <w:rPr>
          <w:rFonts w:ascii="Century Gothic" w:eastAsia="Calibri" w:hAnsi="Century Gothic" w:cs="Calibri"/>
          <w:color w:val="404040" w:themeColor="text1" w:themeTint="BF"/>
        </w:rPr>
        <w:t>экскурсия «В гости к терским казакам»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 xml:space="preserve"> – (~1 </w:t>
      </w:r>
      <w:r w:rsidR="00106D3D">
        <w:rPr>
          <w:rFonts w:ascii="Century Gothic" w:eastAsia="Calibri" w:hAnsi="Century Gothic" w:cs="Calibri"/>
          <w:color w:val="404040" w:themeColor="text1" w:themeTint="BF"/>
        </w:rPr>
        <w:t>5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00 руб.)</w:t>
      </w:r>
    </w:p>
    <w:p w:rsidR="008A29A6" w:rsidRPr="00E2651B" w:rsidRDefault="008A29A6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-      экологический сбор на Аушигере</w:t>
      </w:r>
    </w:p>
    <w:p w:rsidR="00457461" w:rsidRPr="00E2651B" w:rsidRDefault="008F2A0A" w:rsidP="008A29A6">
      <w:pPr>
        <w:pStyle w:val="a3"/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E2651B">
        <w:rPr>
          <w:rFonts w:ascii="Century Gothic" w:eastAsia="Calibri" w:hAnsi="Century Gothic" w:cs="Calibri"/>
          <w:color w:val="404040" w:themeColor="text1" w:themeTint="BF"/>
        </w:rPr>
        <w:t>-      экологический сбор на Медовых водопадах (~</w:t>
      </w:r>
      <w:r w:rsidR="00106D3D">
        <w:rPr>
          <w:rFonts w:ascii="Century Gothic" w:eastAsia="Calibri" w:hAnsi="Century Gothic" w:cs="Calibri"/>
          <w:color w:val="404040" w:themeColor="text1" w:themeTint="BF"/>
        </w:rPr>
        <w:t>10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0 руб.)</w:t>
      </w:r>
      <w:r w:rsidR="008A29A6" w:rsidRPr="00E2651B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457461" w:rsidRPr="00E2651B">
        <w:rPr>
          <w:rFonts w:ascii="Century Gothic" w:eastAsia="Calibri" w:hAnsi="Century Gothic" w:cs="Calibri"/>
          <w:color w:val="404040" w:themeColor="text1" w:themeTint="BF"/>
        </w:rPr>
        <w:t>П</w:t>
      </w:r>
      <w:r w:rsidRPr="00E2651B">
        <w:rPr>
          <w:rFonts w:ascii="Century Gothic" w:eastAsia="Calibri" w:hAnsi="Century Gothic" w:cs="Calibri"/>
          <w:color w:val="404040" w:themeColor="text1" w:themeTint="BF"/>
        </w:rPr>
        <w:t>итание в кафе во время экскурсий</w:t>
      </w:r>
    </w:p>
    <w:p w:rsidR="008A29A6" w:rsidRPr="00E2651B" w:rsidRDefault="008A29A6" w:rsidP="008A29A6">
      <w:pPr>
        <w:pStyle w:val="a3"/>
        <w:suppressAutoHyphens/>
        <w:spacing w:after="0" w:line="240" w:lineRule="auto"/>
        <w:rPr>
          <w:rFonts w:ascii="Consolas" w:eastAsia="Calibri" w:hAnsi="Consolas" w:cs="Consolas"/>
          <w:i/>
          <w:color w:val="404040" w:themeColor="text1" w:themeTint="BF"/>
        </w:rPr>
      </w:pPr>
    </w:p>
    <w:p w:rsidR="008F2A0A" w:rsidRPr="00E2651B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8F2A0A" w:rsidRPr="00E2651B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A36953" w:rsidRPr="00E2651B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E2651B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8F2A0A" w:rsidRPr="00E2651B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36"/>
          <w:szCs w:val="36"/>
        </w:rPr>
      </w:pPr>
    </w:p>
    <w:p w:rsidR="00FE47B1" w:rsidRPr="00310392" w:rsidRDefault="00FE47B1" w:rsidP="00FE47B1">
      <w:pPr>
        <w:suppressAutoHyphens/>
        <w:spacing w:after="0" w:line="360" w:lineRule="auto"/>
        <w:ind w:left="720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Приятного отдыха!   </w:t>
      </w:r>
    </w:p>
    <w:sectPr w:rsidR="00FE47B1" w:rsidRPr="00310392" w:rsidSect="00106D3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91" w:rsidRDefault="00253C91" w:rsidP="00AB7F97">
      <w:pPr>
        <w:spacing w:after="0" w:line="240" w:lineRule="auto"/>
      </w:pPr>
      <w:r>
        <w:separator/>
      </w:r>
    </w:p>
  </w:endnote>
  <w:endnote w:type="continuationSeparator" w:id="0">
    <w:p w:rsidR="00253C91" w:rsidRDefault="00253C91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91" w:rsidRDefault="00253C91" w:rsidP="00AB7F97">
      <w:pPr>
        <w:spacing w:after="0" w:line="240" w:lineRule="auto"/>
      </w:pPr>
      <w:r>
        <w:separator/>
      </w:r>
    </w:p>
  </w:footnote>
  <w:footnote w:type="continuationSeparator" w:id="0">
    <w:p w:rsidR="00253C91" w:rsidRDefault="00253C91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E22"/>
    <w:rsid w:val="00020005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B2D87"/>
    <w:rsid w:val="000B7B2C"/>
    <w:rsid w:val="000D2DB3"/>
    <w:rsid w:val="000D3ADD"/>
    <w:rsid w:val="000E0809"/>
    <w:rsid w:val="000E0940"/>
    <w:rsid w:val="000F1B25"/>
    <w:rsid w:val="00106D3D"/>
    <w:rsid w:val="00115552"/>
    <w:rsid w:val="00131081"/>
    <w:rsid w:val="0013182D"/>
    <w:rsid w:val="00151D53"/>
    <w:rsid w:val="00155B31"/>
    <w:rsid w:val="00157F3D"/>
    <w:rsid w:val="00171AD8"/>
    <w:rsid w:val="00182AE8"/>
    <w:rsid w:val="0018522E"/>
    <w:rsid w:val="001C0EB3"/>
    <w:rsid w:val="001C1493"/>
    <w:rsid w:val="001F702A"/>
    <w:rsid w:val="00215740"/>
    <w:rsid w:val="00220668"/>
    <w:rsid w:val="002423F7"/>
    <w:rsid w:val="00253C91"/>
    <w:rsid w:val="002B7AE8"/>
    <w:rsid w:val="002C02B8"/>
    <w:rsid w:val="002C253C"/>
    <w:rsid w:val="002E2307"/>
    <w:rsid w:val="002F204A"/>
    <w:rsid w:val="003009BE"/>
    <w:rsid w:val="00310392"/>
    <w:rsid w:val="00315393"/>
    <w:rsid w:val="003266E6"/>
    <w:rsid w:val="0033653B"/>
    <w:rsid w:val="00341568"/>
    <w:rsid w:val="00341581"/>
    <w:rsid w:val="0035019C"/>
    <w:rsid w:val="00354A14"/>
    <w:rsid w:val="003662C0"/>
    <w:rsid w:val="00373606"/>
    <w:rsid w:val="00375F2C"/>
    <w:rsid w:val="003900F4"/>
    <w:rsid w:val="0039177F"/>
    <w:rsid w:val="003A2E52"/>
    <w:rsid w:val="003C1E22"/>
    <w:rsid w:val="003D6FD7"/>
    <w:rsid w:val="003E0986"/>
    <w:rsid w:val="003E3FA3"/>
    <w:rsid w:val="003E54AD"/>
    <w:rsid w:val="004011C2"/>
    <w:rsid w:val="00407AC1"/>
    <w:rsid w:val="004225A8"/>
    <w:rsid w:val="0042573D"/>
    <w:rsid w:val="004478E4"/>
    <w:rsid w:val="00457461"/>
    <w:rsid w:val="004610FA"/>
    <w:rsid w:val="00464424"/>
    <w:rsid w:val="0048184B"/>
    <w:rsid w:val="00481C48"/>
    <w:rsid w:val="0048387F"/>
    <w:rsid w:val="004E0101"/>
    <w:rsid w:val="00526C20"/>
    <w:rsid w:val="00526C9E"/>
    <w:rsid w:val="00537B5A"/>
    <w:rsid w:val="0054108E"/>
    <w:rsid w:val="005446C0"/>
    <w:rsid w:val="00555CE6"/>
    <w:rsid w:val="00561E0A"/>
    <w:rsid w:val="0056578C"/>
    <w:rsid w:val="005779EF"/>
    <w:rsid w:val="005850DA"/>
    <w:rsid w:val="00585DFE"/>
    <w:rsid w:val="005873B0"/>
    <w:rsid w:val="005A333C"/>
    <w:rsid w:val="005B4783"/>
    <w:rsid w:val="005B4BAC"/>
    <w:rsid w:val="005B5D79"/>
    <w:rsid w:val="005C0CAD"/>
    <w:rsid w:val="005D3707"/>
    <w:rsid w:val="005E0121"/>
    <w:rsid w:val="00611E50"/>
    <w:rsid w:val="006139FF"/>
    <w:rsid w:val="00613BAD"/>
    <w:rsid w:val="006477FD"/>
    <w:rsid w:val="00647CB8"/>
    <w:rsid w:val="00653088"/>
    <w:rsid w:val="00670A36"/>
    <w:rsid w:val="00673DD6"/>
    <w:rsid w:val="00674923"/>
    <w:rsid w:val="006A6551"/>
    <w:rsid w:val="006A70BD"/>
    <w:rsid w:val="006B795D"/>
    <w:rsid w:val="006D0466"/>
    <w:rsid w:val="006E1975"/>
    <w:rsid w:val="006F10AF"/>
    <w:rsid w:val="006F5B39"/>
    <w:rsid w:val="00713311"/>
    <w:rsid w:val="0073786E"/>
    <w:rsid w:val="007521D3"/>
    <w:rsid w:val="0078391B"/>
    <w:rsid w:val="00787D05"/>
    <w:rsid w:val="00792987"/>
    <w:rsid w:val="007B3FE3"/>
    <w:rsid w:val="007C3C86"/>
    <w:rsid w:val="007D7230"/>
    <w:rsid w:val="007E64AC"/>
    <w:rsid w:val="007F6A64"/>
    <w:rsid w:val="008114E0"/>
    <w:rsid w:val="008236E7"/>
    <w:rsid w:val="00835400"/>
    <w:rsid w:val="008371AC"/>
    <w:rsid w:val="00862C07"/>
    <w:rsid w:val="008724DE"/>
    <w:rsid w:val="00875829"/>
    <w:rsid w:val="008870A7"/>
    <w:rsid w:val="008A03D1"/>
    <w:rsid w:val="008A29A6"/>
    <w:rsid w:val="008D4DC0"/>
    <w:rsid w:val="008E74EE"/>
    <w:rsid w:val="008F2A0A"/>
    <w:rsid w:val="009016CA"/>
    <w:rsid w:val="009045D4"/>
    <w:rsid w:val="00910D1C"/>
    <w:rsid w:val="00945EC8"/>
    <w:rsid w:val="00957786"/>
    <w:rsid w:val="00971FD4"/>
    <w:rsid w:val="00973078"/>
    <w:rsid w:val="00981A7D"/>
    <w:rsid w:val="009A04BF"/>
    <w:rsid w:val="009C4C3A"/>
    <w:rsid w:val="009C73C8"/>
    <w:rsid w:val="009D0727"/>
    <w:rsid w:val="009D0A22"/>
    <w:rsid w:val="009E65F7"/>
    <w:rsid w:val="009F5286"/>
    <w:rsid w:val="00A1583A"/>
    <w:rsid w:val="00A15F91"/>
    <w:rsid w:val="00A22060"/>
    <w:rsid w:val="00A22B2A"/>
    <w:rsid w:val="00A22F2F"/>
    <w:rsid w:val="00A233FD"/>
    <w:rsid w:val="00A235B0"/>
    <w:rsid w:val="00A36953"/>
    <w:rsid w:val="00A4352C"/>
    <w:rsid w:val="00A47962"/>
    <w:rsid w:val="00A52A36"/>
    <w:rsid w:val="00A61C85"/>
    <w:rsid w:val="00A774E6"/>
    <w:rsid w:val="00A77AA6"/>
    <w:rsid w:val="00AA55C7"/>
    <w:rsid w:val="00AB3A0C"/>
    <w:rsid w:val="00AB7F97"/>
    <w:rsid w:val="00AC0404"/>
    <w:rsid w:val="00AC5465"/>
    <w:rsid w:val="00AF3C44"/>
    <w:rsid w:val="00B4726E"/>
    <w:rsid w:val="00B51AA5"/>
    <w:rsid w:val="00B64634"/>
    <w:rsid w:val="00B65DB9"/>
    <w:rsid w:val="00B66D40"/>
    <w:rsid w:val="00B743AD"/>
    <w:rsid w:val="00B81A9B"/>
    <w:rsid w:val="00B860DA"/>
    <w:rsid w:val="00BA396F"/>
    <w:rsid w:val="00BB05B3"/>
    <w:rsid w:val="00BC64A8"/>
    <w:rsid w:val="00BD579E"/>
    <w:rsid w:val="00BE7CB3"/>
    <w:rsid w:val="00BF1DFE"/>
    <w:rsid w:val="00BF3089"/>
    <w:rsid w:val="00C027B6"/>
    <w:rsid w:val="00C057CC"/>
    <w:rsid w:val="00C05CB2"/>
    <w:rsid w:val="00C419FE"/>
    <w:rsid w:val="00C43B7D"/>
    <w:rsid w:val="00C44BCA"/>
    <w:rsid w:val="00C47C94"/>
    <w:rsid w:val="00C660A1"/>
    <w:rsid w:val="00C7392F"/>
    <w:rsid w:val="00C83E9B"/>
    <w:rsid w:val="00C947F2"/>
    <w:rsid w:val="00CA7874"/>
    <w:rsid w:val="00CB0907"/>
    <w:rsid w:val="00CB4186"/>
    <w:rsid w:val="00CD2CD0"/>
    <w:rsid w:val="00CE12C7"/>
    <w:rsid w:val="00CE35A1"/>
    <w:rsid w:val="00CF3DC8"/>
    <w:rsid w:val="00D076F2"/>
    <w:rsid w:val="00D13881"/>
    <w:rsid w:val="00D36150"/>
    <w:rsid w:val="00D43C44"/>
    <w:rsid w:val="00D45622"/>
    <w:rsid w:val="00D740DD"/>
    <w:rsid w:val="00D83ABD"/>
    <w:rsid w:val="00D83ECB"/>
    <w:rsid w:val="00D8541C"/>
    <w:rsid w:val="00D86F47"/>
    <w:rsid w:val="00D93ED2"/>
    <w:rsid w:val="00DA6BF4"/>
    <w:rsid w:val="00DA6EA8"/>
    <w:rsid w:val="00DC3405"/>
    <w:rsid w:val="00DE621C"/>
    <w:rsid w:val="00E01F2A"/>
    <w:rsid w:val="00E02CA3"/>
    <w:rsid w:val="00E0492B"/>
    <w:rsid w:val="00E060EE"/>
    <w:rsid w:val="00E1372F"/>
    <w:rsid w:val="00E144CF"/>
    <w:rsid w:val="00E14EB2"/>
    <w:rsid w:val="00E259A6"/>
    <w:rsid w:val="00E2651B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F00EF7"/>
    <w:rsid w:val="00F21D9D"/>
    <w:rsid w:val="00F262CF"/>
    <w:rsid w:val="00F44BCF"/>
    <w:rsid w:val="00F53AD7"/>
    <w:rsid w:val="00F92674"/>
    <w:rsid w:val="00F96E4D"/>
    <w:rsid w:val="00FA1B25"/>
    <w:rsid w:val="00FA3E38"/>
    <w:rsid w:val="00FC04A9"/>
    <w:rsid w:val="00FD08F1"/>
    <w:rsid w:val="00FD199B"/>
    <w:rsid w:val="00FE038D"/>
    <w:rsid w:val="00FE118D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8C22F6"/>
  <w15:docId w15:val="{DBE78472-3258-4E9F-A556-2299D61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  <w:style w:type="paragraph" w:customStyle="1" w:styleId="TableHeading">
    <w:name w:val="Table Heading"/>
    <w:basedOn w:val="a"/>
    <w:rsid w:val="008A29A6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06D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D03F-C1D6-4ED5-AD0C-093B1A8E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4</cp:revision>
  <cp:lastPrinted>2022-02-02T16:37:00Z</cp:lastPrinted>
  <dcterms:created xsi:type="dcterms:W3CDTF">2022-06-28T10:33:00Z</dcterms:created>
  <dcterms:modified xsi:type="dcterms:W3CDTF">2023-03-14T09:20:00Z</dcterms:modified>
</cp:coreProperties>
</file>